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D1140" w14:textId="77777777" w:rsidR="00A32172" w:rsidRDefault="00A32172" w:rsidP="00162F9B">
      <w:pPr>
        <w:tabs>
          <w:tab w:val="left" w:pos="0"/>
        </w:tabs>
        <w:rPr>
          <w:szCs w:val="27"/>
        </w:rPr>
      </w:pPr>
    </w:p>
    <w:p w14:paraId="54FB9D57" w14:textId="77777777" w:rsidR="00A32172" w:rsidRDefault="00A32172" w:rsidP="00162F9B">
      <w:pPr>
        <w:tabs>
          <w:tab w:val="left" w:pos="0"/>
        </w:tabs>
        <w:rPr>
          <w:szCs w:val="27"/>
        </w:rPr>
      </w:pPr>
    </w:p>
    <w:p w14:paraId="6FB12C60" w14:textId="53A9DF48" w:rsidR="00D85CA9" w:rsidRPr="001C578D" w:rsidRDefault="001C578D" w:rsidP="00A32172">
      <w:pPr>
        <w:tabs>
          <w:tab w:val="left" w:pos="0"/>
        </w:tabs>
        <w:jc w:val="center"/>
        <w:rPr>
          <w:b/>
          <w:sz w:val="26"/>
          <w:szCs w:val="26"/>
        </w:rPr>
      </w:pPr>
      <w:r w:rsidRPr="001C578D">
        <w:rPr>
          <w:b/>
          <w:sz w:val="26"/>
          <w:szCs w:val="26"/>
        </w:rPr>
        <w:t xml:space="preserve">Памятка </w:t>
      </w:r>
      <w:r w:rsidR="00D149F0">
        <w:rPr>
          <w:b/>
          <w:sz w:val="26"/>
          <w:szCs w:val="26"/>
        </w:rPr>
        <w:t>экипажам воздушных судов</w:t>
      </w:r>
    </w:p>
    <w:p w14:paraId="36E7C0C5" w14:textId="77777777" w:rsidR="00D149F0" w:rsidRDefault="001C578D" w:rsidP="001C578D">
      <w:pPr>
        <w:tabs>
          <w:tab w:val="left" w:pos="0"/>
        </w:tabs>
        <w:jc w:val="center"/>
        <w:rPr>
          <w:b/>
          <w:sz w:val="26"/>
          <w:szCs w:val="26"/>
          <w:lang w:bidi="ru-RU"/>
        </w:rPr>
      </w:pPr>
      <w:r w:rsidRPr="001C578D">
        <w:rPr>
          <w:b/>
          <w:sz w:val="26"/>
          <w:szCs w:val="26"/>
          <w:lang w:bidi="ru-RU"/>
        </w:rPr>
        <w:t xml:space="preserve">в части порядка принятия решения на вылет в зависимости от метеоусловий, </w:t>
      </w:r>
      <w:r w:rsidRPr="001C578D">
        <w:rPr>
          <w:b/>
          <w:sz w:val="26"/>
          <w:szCs w:val="26"/>
          <w:lang w:bidi="ru-RU"/>
        </w:rPr>
        <w:br/>
        <w:t xml:space="preserve">учета климатических характеристик районов выполнения полетов, </w:t>
      </w:r>
    </w:p>
    <w:p w14:paraId="69E37C68" w14:textId="77777777" w:rsidR="00D149F0" w:rsidRDefault="001C578D" w:rsidP="001C578D">
      <w:pPr>
        <w:tabs>
          <w:tab w:val="left" w:pos="0"/>
        </w:tabs>
        <w:jc w:val="center"/>
        <w:rPr>
          <w:b/>
          <w:sz w:val="26"/>
          <w:szCs w:val="26"/>
          <w:lang w:bidi="ru-RU"/>
        </w:rPr>
      </w:pPr>
      <w:r w:rsidRPr="001C578D">
        <w:rPr>
          <w:b/>
          <w:sz w:val="26"/>
          <w:szCs w:val="26"/>
          <w:lang w:bidi="ru-RU"/>
        </w:rPr>
        <w:t xml:space="preserve">а также по действиям при попадании в метеоусловия, </w:t>
      </w:r>
    </w:p>
    <w:p w14:paraId="487724C9" w14:textId="77777777" w:rsidR="00D149F0" w:rsidRDefault="001C578D" w:rsidP="001C578D">
      <w:pPr>
        <w:tabs>
          <w:tab w:val="left" w:pos="0"/>
        </w:tabs>
        <w:jc w:val="center"/>
        <w:rPr>
          <w:b/>
          <w:sz w:val="26"/>
          <w:szCs w:val="26"/>
          <w:lang w:bidi="ru-RU"/>
        </w:rPr>
      </w:pPr>
      <w:r w:rsidRPr="001C578D">
        <w:rPr>
          <w:b/>
          <w:sz w:val="26"/>
          <w:szCs w:val="26"/>
          <w:lang w:bidi="ru-RU"/>
        </w:rPr>
        <w:t xml:space="preserve">не соответствующие уровню подготовки экипажей, </w:t>
      </w:r>
    </w:p>
    <w:p w14:paraId="11AAC63E" w14:textId="77777777" w:rsidR="00D149F0" w:rsidRDefault="001C578D" w:rsidP="001C578D">
      <w:pPr>
        <w:tabs>
          <w:tab w:val="left" w:pos="0"/>
        </w:tabs>
        <w:jc w:val="center"/>
        <w:rPr>
          <w:b/>
          <w:sz w:val="26"/>
          <w:szCs w:val="26"/>
          <w:lang w:bidi="ru-RU"/>
        </w:rPr>
      </w:pPr>
      <w:r w:rsidRPr="001C578D">
        <w:rPr>
          <w:b/>
          <w:sz w:val="26"/>
          <w:szCs w:val="26"/>
          <w:lang w:bidi="ru-RU"/>
        </w:rPr>
        <w:t xml:space="preserve">и методам предотвращения потери пространственной </w:t>
      </w:r>
    </w:p>
    <w:p w14:paraId="6606CAE2" w14:textId="77777777" w:rsidR="00D149F0" w:rsidRDefault="001C578D" w:rsidP="001C578D">
      <w:pPr>
        <w:tabs>
          <w:tab w:val="left" w:pos="0"/>
        </w:tabs>
        <w:jc w:val="center"/>
        <w:rPr>
          <w:b/>
          <w:sz w:val="26"/>
          <w:szCs w:val="26"/>
          <w:lang w:bidi="ru-RU"/>
        </w:rPr>
      </w:pPr>
      <w:r w:rsidRPr="001C578D">
        <w:rPr>
          <w:b/>
          <w:sz w:val="26"/>
          <w:szCs w:val="26"/>
          <w:lang w:bidi="ru-RU"/>
        </w:rPr>
        <w:t xml:space="preserve">ориентировки и </w:t>
      </w:r>
      <w:proofErr w:type="gramStart"/>
      <w:r w:rsidRPr="001C578D">
        <w:rPr>
          <w:b/>
          <w:sz w:val="26"/>
          <w:szCs w:val="26"/>
          <w:lang w:bidi="ru-RU"/>
        </w:rPr>
        <w:t>контроля за</w:t>
      </w:r>
      <w:proofErr w:type="gramEnd"/>
      <w:r w:rsidRPr="001C578D">
        <w:rPr>
          <w:b/>
          <w:sz w:val="26"/>
          <w:szCs w:val="26"/>
          <w:lang w:bidi="ru-RU"/>
        </w:rPr>
        <w:t xml:space="preserve"> высотой полета, </w:t>
      </w:r>
    </w:p>
    <w:p w14:paraId="3F511E25" w14:textId="450F3DB8" w:rsidR="00D149F0" w:rsidRDefault="001C578D" w:rsidP="001C578D">
      <w:pPr>
        <w:tabs>
          <w:tab w:val="left" w:pos="0"/>
        </w:tabs>
        <w:jc w:val="center"/>
        <w:rPr>
          <w:b/>
          <w:sz w:val="26"/>
          <w:szCs w:val="26"/>
          <w:lang w:bidi="ru-RU"/>
        </w:rPr>
      </w:pPr>
      <w:r w:rsidRPr="001C578D">
        <w:rPr>
          <w:b/>
          <w:sz w:val="26"/>
          <w:szCs w:val="26"/>
          <w:lang w:bidi="ru-RU"/>
        </w:rPr>
        <w:t xml:space="preserve">особенностей выполнения полетов </w:t>
      </w:r>
      <w:r w:rsidRPr="001C578D">
        <w:rPr>
          <w:b/>
          <w:sz w:val="26"/>
          <w:szCs w:val="26"/>
          <w:lang w:bidi="ru-RU"/>
        </w:rPr>
        <w:br/>
        <w:t xml:space="preserve">в горных районах с быстро </w:t>
      </w:r>
      <w:proofErr w:type="gramStart"/>
      <w:r w:rsidRPr="001C578D">
        <w:rPr>
          <w:b/>
          <w:sz w:val="26"/>
          <w:szCs w:val="26"/>
          <w:lang w:bidi="ru-RU"/>
        </w:rPr>
        <w:t>изменяющейся</w:t>
      </w:r>
      <w:proofErr w:type="gramEnd"/>
      <w:r w:rsidRPr="001C578D">
        <w:rPr>
          <w:b/>
          <w:sz w:val="26"/>
          <w:szCs w:val="26"/>
          <w:lang w:bidi="ru-RU"/>
        </w:rPr>
        <w:t xml:space="preserve"> </w:t>
      </w:r>
    </w:p>
    <w:p w14:paraId="136FABE7" w14:textId="25FE48F6" w:rsidR="001C578D" w:rsidRPr="001C578D" w:rsidRDefault="001C578D" w:rsidP="001C578D">
      <w:pPr>
        <w:tabs>
          <w:tab w:val="left" w:pos="0"/>
        </w:tabs>
        <w:jc w:val="center"/>
        <w:rPr>
          <w:b/>
          <w:sz w:val="26"/>
          <w:szCs w:val="26"/>
        </w:rPr>
      </w:pPr>
      <w:r w:rsidRPr="001C578D">
        <w:rPr>
          <w:b/>
          <w:sz w:val="26"/>
          <w:szCs w:val="26"/>
          <w:lang w:bidi="ru-RU"/>
        </w:rPr>
        <w:t>метеорологической обстановкой</w:t>
      </w:r>
    </w:p>
    <w:p w14:paraId="202BD8E8" w14:textId="77777777" w:rsidR="00A32172" w:rsidRDefault="00A32172" w:rsidP="001D49A2">
      <w:pPr>
        <w:tabs>
          <w:tab w:val="left" w:pos="0"/>
        </w:tabs>
        <w:spacing w:before="120" w:after="120"/>
        <w:jc w:val="center"/>
        <w:rPr>
          <w:sz w:val="26"/>
          <w:szCs w:val="26"/>
        </w:rPr>
      </w:pPr>
    </w:p>
    <w:p w14:paraId="725CF808" w14:textId="41951E64" w:rsidR="002300E8" w:rsidRDefault="002300E8" w:rsidP="002300E8">
      <w:pPr>
        <w:tabs>
          <w:tab w:val="left" w:pos="0"/>
        </w:tabs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ab/>
      </w:r>
      <w:r w:rsidR="00162F9B" w:rsidRPr="00EE1088">
        <w:rPr>
          <w:sz w:val="26"/>
          <w:szCs w:val="26"/>
        </w:rPr>
        <w:t xml:space="preserve">МТУ Ространснадзора по ДФО (далее – Управление) </w:t>
      </w:r>
      <w:r>
        <w:rPr>
          <w:sz w:val="26"/>
          <w:szCs w:val="26"/>
        </w:rPr>
        <w:t>информирует</w:t>
      </w:r>
      <w:r w:rsidR="00B249C4">
        <w:rPr>
          <w:sz w:val="26"/>
          <w:szCs w:val="26"/>
        </w:rPr>
        <w:t xml:space="preserve">, </w:t>
      </w:r>
      <w:r w:rsidR="0066206C">
        <w:rPr>
          <w:sz w:val="26"/>
          <w:szCs w:val="26"/>
        </w:rPr>
        <w:br/>
      </w:r>
      <w:r w:rsidR="00B249C4">
        <w:rPr>
          <w:sz w:val="26"/>
          <w:szCs w:val="26"/>
        </w:rPr>
        <w:t>что</w:t>
      </w:r>
      <w:r>
        <w:rPr>
          <w:sz w:val="26"/>
          <w:szCs w:val="26"/>
        </w:rPr>
        <w:t xml:space="preserve"> </w:t>
      </w:r>
      <w:r w:rsidRPr="002300E8">
        <w:rPr>
          <w:sz w:val="26"/>
          <w:szCs w:val="26"/>
          <w:lang w:bidi="ru-RU"/>
        </w:rPr>
        <w:t>Межгосударст</w:t>
      </w:r>
      <w:r>
        <w:rPr>
          <w:sz w:val="26"/>
          <w:szCs w:val="26"/>
          <w:lang w:bidi="ru-RU"/>
        </w:rPr>
        <w:t>венным авиационным комитетом</w:t>
      </w:r>
      <w:r w:rsidR="00B249C4">
        <w:rPr>
          <w:sz w:val="26"/>
          <w:szCs w:val="26"/>
          <w:lang w:bidi="ru-RU"/>
        </w:rPr>
        <w:t xml:space="preserve"> (далее – МАК)</w:t>
      </w:r>
      <w:r>
        <w:rPr>
          <w:sz w:val="26"/>
          <w:szCs w:val="26"/>
          <w:lang w:bidi="ru-RU"/>
        </w:rPr>
        <w:t xml:space="preserve"> 21.12.</w:t>
      </w:r>
      <w:r w:rsidRPr="002300E8">
        <w:rPr>
          <w:sz w:val="26"/>
          <w:szCs w:val="26"/>
          <w:lang w:bidi="ru-RU"/>
        </w:rPr>
        <w:t>2023 завершено расследование авиационного</w:t>
      </w:r>
      <w:r>
        <w:rPr>
          <w:sz w:val="26"/>
          <w:szCs w:val="26"/>
          <w:lang w:bidi="ru-RU"/>
        </w:rPr>
        <w:t xml:space="preserve"> происшествия, произошедшего 21.06.</w:t>
      </w:r>
      <w:r w:rsidRPr="002300E8">
        <w:rPr>
          <w:sz w:val="26"/>
          <w:szCs w:val="26"/>
          <w:lang w:bidi="ru-RU"/>
        </w:rPr>
        <w:t>2022</w:t>
      </w:r>
      <w:r>
        <w:rPr>
          <w:sz w:val="26"/>
          <w:szCs w:val="26"/>
          <w:lang w:bidi="ru-RU"/>
        </w:rPr>
        <w:t xml:space="preserve"> </w:t>
      </w:r>
      <w:r w:rsidR="0066206C">
        <w:rPr>
          <w:sz w:val="26"/>
          <w:szCs w:val="26"/>
          <w:lang w:bidi="ru-RU"/>
        </w:rPr>
        <w:br/>
      </w:r>
      <w:r w:rsidRPr="002300E8">
        <w:rPr>
          <w:sz w:val="26"/>
          <w:szCs w:val="26"/>
          <w:lang w:bidi="ru-RU"/>
        </w:rPr>
        <w:t>с воздушным судном Ан-2</w:t>
      </w:r>
      <w:r w:rsidR="006F37EA">
        <w:rPr>
          <w:sz w:val="26"/>
          <w:szCs w:val="26"/>
          <w:lang w:bidi="ru-RU"/>
        </w:rPr>
        <w:t>,</w:t>
      </w:r>
      <w:r w:rsidRPr="002300E8">
        <w:rPr>
          <w:sz w:val="26"/>
          <w:szCs w:val="26"/>
          <w:lang w:bidi="ru-RU"/>
        </w:rPr>
        <w:t xml:space="preserve"> </w:t>
      </w:r>
      <w:r w:rsidRPr="002300E8">
        <w:rPr>
          <w:sz w:val="26"/>
          <w:szCs w:val="26"/>
          <w:lang w:bidi="en-US"/>
        </w:rPr>
        <w:t>RA</w:t>
      </w:r>
      <w:r w:rsidRPr="002300E8">
        <w:rPr>
          <w:sz w:val="26"/>
          <w:szCs w:val="26"/>
        </w:rPr>
        <w:t xml:space="preserve">-17742 </w:t>
      </w:r>
      <w:r w:rsidR="006F37EA">
        <w:rPr>
          <w:sz w:val="26"/>
          <w:szCs w:val="26"/>
          <w:lang w:bidi="ru-RU"/>
        </w:rPr>
        <w:t xml:space="preserve">в Кобяйском улусе </w:t>
      </w:r>
      <w:r w:rsidRPr="002300E8">
        <w:rPr>
          <w:sz w:val="26"/>
          <w:szCs w:val="26"/>
          <w:lang w:bidi="ru-RU"/>
        </w:rPr>
        <w:t>районе</w:t>
      </w:r>
      <w:r w:rsidR="006F37EA">
        <w:rPr>
          <w:sz w:val="26"/>
          <w:szCs w:val="26"/>
          <w:lang w:bidi="ru-RU"/>
        </w:rPr>
        <w:t>,</w:t>
      </w:r>
      <w:r w:rsidRPr="002300E8">
        <w:rPr>
          <w:sz w:val="26"/>
          <w:szCs w:val="26"/>
          <w:lang w:bidi="ru-RU"/>
        </w:rPr>
        <w:t xml:space="preserve"> Республики Саха (Якутия).</w:t>
      </w:r>
      <w:r>
        <w:rPr>
          <w:sz w:val="26"/>
          <w:szCs w:val="26"/>
          <w:lang w:bidi="ru-RU"/>
        </w:rPr>
        <w:t xml:space="preserve"> </w:t>
      </w:r>
    </w:p>
    <w:p w14:paraId="024D7E91" w14:textId="3A254095" w:rsidR="001C578D" w:rsidRPr="001C578D" w:rsidRDefault="001C578D" w:rsidP="001C578D">
      <w:pPr>
        <w:tabs>
          <w:tab w:val="left" w:pos="0"/>
        </w:tabs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ab/>
      </w:r>
      <w:r w:rsidRPr="001C578D">
        <w:rPr>
          <w:sz w:val="26"/>
          <w:szCs w:val="26"/>
          <w:lang w:bidi="ru-RU"/>
        </w:rPr>
        <w:t>Обращаем ваше внимание на необходимость выполнения  рекомендаций, указанных в п. 5 окончательного отчета МАК</w:t>
      </w:r>
      <w:r>
        <w:rPr>
          <w:sz w:val="26"/>
          <w:szCs w:val="26"/>
          <w:lang w:bidi="ru-RU"/>
        </w:rPr>
        <w:t>, а именно</w:t>
      </w:r>
      <w:r w:rsidRPr="001C578D">
        <w:rPr>
          <w:sz w:val="26"/>
          <w:szCs w:val="26"/>
          <w:lang w:bidi="ru-RU"/>
        </w:rPr>
        <w:t>:</w:t>
      </w:r>
    </w:p>
    <w:p w14:paraId="71FD25FD" w14:textId="77777777" w:rsidR="001C578D" w:rsidRPr="001C578D" w:rsidRDefault="001C578D" w:rsidP="001C578D">
      <w:pPr>
        <w:tabs>
          <w:tab w:val="left" w:pos="0"/>
        </w:tabs>
        <w:jc w:val="both"/>
        <w:rPr>
          <w:sz w:val="26"/>
          <w:szCs w:val="26"/>
          <w:lang w:bidi="ru-RU"/>
        </w:rPr>
      </w:pPr>
      <w:r w:rsidRPr="001C578D">
        <w:rPr>
          <w:sz w:val="26"/>
          <w:szCs w:val="26"/>
          <w:lang w:bidi="ru-RU"/>
        </w:rPr>
        <w:tab/>
        <w:t xml:space="preserve">- с лётным составом повторно организовать изучение действий экипажа </w:t>
      </w:r>
      <w:r w:rsidRPr="001C578D">
        <w:rPr>
          <w:sz w:val="26"/>
          <w:szCs w:val="26"/>
          <w:lang w:bidi="ru-RU"/>
        </w:rPr>
        <w:br/>
        <w:t>при встрече в полёте метеоусловий, к которым он не подготовлен (рекомендация даётся повторно);</w:t>
      </w:r>
    </w:p>
    <w:p w14:paraId="17A7464A" w14:textId="77777777" w:rsidR="001C578D" w:rsidRPr="001C578D" w:rsidRDefault="001C578D" w:rsidP="001C578D">
      <w:pPr>
        <w:tabs>
          <w:tab w:val="left" w:pos="0"/>
        </w:tabs>
        <w:jc w:val="both"/>
        <w:rPr>
          <w:sz w:val="26"/>
          <w:szCs w:val="26"/>
          <w:lang w:bidi="ru-RU"/>
        </w:rPr>
      </w:pPr>
      <w:r w:rsidRPr="001C578D">
        <w:rPr>
          <w:sz w:val="26"/>
          <w:szCs w:val="26"/>
          <w:lang w:bidi="ru-RU"/>
        </w:rPr>
        <w:tab/>
        <w:t>- с экипажами ВС провести дополнительные занятия по особенностям выполнения полётов в горных районах с быстро изменяющейся метеорологической обстановкой;</w:t>
      </w:r>
    </w:p>
    <w:p w14:paraId="0740342B" w14:textId="77777777" w:rsidR="001C578D" w:rsidRPr="001C578D" w:rsidRDefault="001C578D" w:rsidP="001C578D">
      <w:pPr>
        <w:tabs>
          <w:tab w:val="left" w:pos="0"/>
        </w:tabs>
        <w:jc w:val="both"/>
        <w:rPr>
          <w:sz w:val="26"/>
          <w:szCs w:val="26"/>
          <w:lang w:bidi="ru-RU"/>
        </w:rPr>
      </w:pPr>
      <w:r w:rsidRPr="001C578D">
        <w:rPr>
          <w:sz w:val="26"/>
          <w:szCs w:val="26"/>
          <w:lang w:bidi="ru-RU"/>
        </w:rPr>
        <w:tab/>
        <w:t xml:space="preserve">- рассмотреть возможность добровольного применения спутниковых устройств </w:t>
      </w:r>
      <w:r w:rsidRPr="001C578D">
        <w:rPr>
          <w:sz w:val="26"/>
          <w:szCs w:val="26"/>
          <w:lang w:bidi="ru-RU"/>
        </w:rPr>
        <w:br/>
        <w:t>и систем мониторинга полётов на основе спутниковых устройств (рекомендация даётся повторно).</w:t>
      </w:r>
    </w:p>
    <w:p w14:paraId="41C8F3DE" w14:textId="72DE4439" w:rsidR="00DE6791" w:rsidRDefault="00440034" w:rsidP="00440034">
      <w:pPr>
        <w:tabs>
          <w:tab w:val="left" w:pos="0"/>
        </w:tabs>
        <w:jc w:val="both"/>
        <w:rPr>
          <w:iCs/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ab/>
      </w:r>
      <w:r w:rsidR="001C578D">
        <w:rPr>
          <w:sz w:val="26"/>
          <w:szCs w:val="26"/>
          <w:lang w:bidi="ru-RU"/>
        </w:rPr>
        <w:t>Кроме того, с</w:t>
      </w:r>
      <w:r w:rsidRPr="00440034">
        <w:rPr>
          <w:iCs/>
          <w:sz w:val="26"/>
          <w:szCs w:val="26"/>
          <w:lang w:bidi="ru-RU"/>
        </w:rPr>
        <w:t>огласно</w:t>
      </w:r>
      <w:r w:rsidR="00DE6791">
        <w:rPr>
          <w:iCs/>
          <w:sz w:val="26"/>
          <w:szCs w:val="26"/>
          <w:lang w:bidi="ru-RU"/>
        </w:rPr>
        <w:t>:</w:t>
      </w:r>
    </w:p>
    <w:p w14:paraId="39913109" w14:textId="619D09E0" w:rsidR="00440034" w:rsidRDefault="00DE6791" w:rsidP="00440034">
      <w:pPr>
        <w:tabs>
          <w:tab w:val="left" w:pos="0"/>
        </w:tabs>
        <w:jc w:val="both"/>
        <w:rPr>
          <w:sz w:val="26"/>
          <w:szCs w:val="26"/>
          <w:lang w:bidi="ru-RU"/>
        </w:rPr>
      </w:pPr>
      <w:r>
        <w:rPr>
          <w:iCs/>
          <w:sz w:val="26"/>
          <w:szCs w:val="26"/>
          <w:lang w:bidi="ru-RU"/>
        </w:rPr>
        <w:tab/>
      </w:r>
      <w:r w:rsidR="00440034">
        <w:rPr>
          <w:iCs/>
          <w:sz w:val="26"/>
          <w:szCs w:val="26"/>
          <w:lang w:bidi="ru-RU"/>
        </w:rPr>
        <w:t xml:space="preserve"> </w:t>
      </w:r>
      <w:r w:rsidRPr="00DE6791">
        <w:rPr>
          <w:iCs/>
          <w:sz w:val="26"/>
          <w:szCs w:val="26"/>
          <w:lang w:bidi="ru-RU"/>
        </w:rPr>
        <w:t xml:space="preserve">Федеральных авиационных правил «Подготовка и выполнение полетов </w:t>
      </w:r>
      <w:r w:rsidR="007D1FDD">
        <w:rPr>
          <w:iCs/>
          <w:sz w:val="26"/>
          <w:szCs w:val="26"/>
          <w:lang w:bidi="ru-RU"/>
        </w:rPr>
        <w:br/>
      </w:r>
      <w:r w:rsidRPr="00DE6791">
        <w:rPr>
          <w:iCs/>
          <w:sz w:val="26"/>
          <w:szCs w:val="26"/>
          <w:lang w:bidi="ru-RU"/>
        </w:rPr>
        <w:t xml:space="preserve">в гражданской авиации Российской Федерации», утвержденных </w:t>
      </w:r>
      <w:r>
        <w:rPr>
          <w:iCs/>
          <w:sz w:val="26"/>
          <w:szCs w:val="26"/>
          <w:lang w:bidi="ru-RU"/>
        </w:rPr>
        <w:t>приказом Минтранса России от 31.07.</w:t>
      </w:r>
      <w:r w:rsidRPr="00DE6791">
        <w:rPr>
          <w:iCs/>
          <w:sz w:val="26"/>
          <w:szCs w:val="26"/>
          <w:lang w:bidi="ru-RU"/>
        </w:rPr>
        <w:t>2009 № 128</w:t>
      </w:r>
      <w:r>
        <w:rPr>
          <w:iCs/>
          <w:sz w:val="26"/>
          <w:szCs w:val="26"/>
          <w:lang w:bidi="ru-RU"/>
        </w:rPr>
        <w:t xml:space="preserve"> (далее – </w:t>
      </w:r>
      <w:r w:rsidR="00D354B3" w:rsidRPr="00440034">
        <w:rPr>
          <w:iCs/>
          <w:sz w:val="26"/>
          <w:szCs w:val="26"/>
          <w:lang w:bidi="ru-RU"/>
        </w:rPr>
        <w:t>ФАП-128</w:t>
      </w:r>
      <w:r>
        <w:rPr>
          <w:iCs/>
          <w:sz w:val="26"/>
          <w:szCs w:val="26"/>
          <w:lang w:bidi="ru-RU"/>
        </w:rPr>
        <w:t>)</w:t>
      </w:r>
      <w:r w:rsidR="00D354B3" w:rsidRPr="00440034">
        <w:rPr>
          <w:iCs/>
          <w:sz w:val="26"/>
          <w:szCs w:val="26"/>
          <w:lang w:bidi="ru-RU"/>
        </w:rPr>
        <w:t>:</w:t>
      </w:r>
    </w:p>
    <w:p w14:paraId="01E00460" w14:textId="775C4713" w:rsidR="00440034" w:rsidRDefault="00440034" w:rsidP="00440034">
      <w:pPr>
        <w:tabs>
          <w:tab w:val="left" w:pos="0"/>
        </w:tabs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ab/>
        <w:t xml:space="preserve">- п. 2.7 </w:t>
      </w:r>
      <w:r>
        <w:rPr>
          <w:iCs/>
          <w:sz w:val="26"/>
          <w:szCs w:val="26"/>
          <w:lang w:bidi="ru-RU"/>
        </w:rPr>
        <w:t>п</w:t>
      </w:r>
      <w:r w:rsidR="00D354B3" w:rsidRPr="00440034">
        <w:rPr>
          <w:iCs/>
          <w:sz w:val="26"/>
          <w:szCs w:val="26"/>
          <w:lang w:bidi="ru-RU"/>
        </w:rPr>
        <w:t>еред полётом КВС обязан ознакомиться со всей имеющейся информацией, касающейся данного полёта, а также запланировать альтернативные действия на тот случай, если полёт по плану не может быть выполнен вследствие ухудшения погодных условий.</w:t>
      </w:r>
    </w:p>
    <w:p w14:paraId="6A227734" w14:textId="10BBB521" w:rsidR="00D354B3" w:rsidRPr="00440034" w:rsidRDefault="00440034" w:rsidP="00440034">
      <w:pPr>
        <w:tabs>
          <w:tab w:val="left" w:pos="0"/>
        </w:tabs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ab/>
        <w:t xml:space="preserve">- п. 2.7.1 </w:t>
      </w:r>
      <w:r>
        <w:rPr>
          <w:iCs/>
          <w:sz w:val="26"/>
          <w:szCs w:val="26"/>
          <w:lang w:bidi="ru-RU"/>
        </w:rPr>
        <w:t>и</w:t>
      </w:r>
      <w:r w:rsidR="00D354B3" w:rsidRPr="00440034">
        <w:rPr>
          <w:iCs/>
          <w:sz w:val="26"/>
          <w:szCs w:val="26"/>
          <w:lang w:bidi="ru-RU"/>
        </w:rPr>
        <w:t xml:space="preserve">нформация, имеющаяся у КВС, должна включать в себя, </w:t>
      </w:r>
      <w:r w:rsidR="0066206C">
        <w:rPr>
          <w:iCs/>
          <w:sz w:val="26"/>
          <w:szCs w:val="26"/>
          <w:lang w:bidi="ru-RU"/>
        </w:rPr>
        <w:br/>
      </w:r>
      <w:r w:rsidR="00D354B3" w:rsidRPr="00440034">
        <w:rPr>
          <w:iCs/>
          <w:sz w:val="26"/>
          <w:szCs w:val="26"/>
          <w:lang w:bidi="ru-RU"/>
        </w:rPr>
        <w:t>как минимум, следующее:</w:t>
      </w:r>
    </w:p>
    <w:p w14:paraId="4743E5B9" w14:textId="2CC24B0F" w:rsidR="00D354B3" w:rsidRPr="00440034" w:rsidRDefault="00440034" w:rsidP="00D354B3">
      <w:pPr>
        <w:tabs>
          <w:tab w:val="left" w:pos="0"/>
        </w:tabs>
        <w:jc w:val="both"/>
        <w:rPr>
          <w:sz w:val="26"/>
          <w:szCs w:val="26"/>
          <w:lang w:bidi="ru-RU"/>
        </w:rPr>
      </w:pPr>
      <w:r>
        <w:rPr>
          <w:iCs/>
          <w:sz w:val="26"/>
          <w:szCs w:val="26"/>
          <w:lang w:bidi="ru-RU"/>
        </w:rPr>
        <w:tab/>
      </w:r>
      <w:r w:rsidR="004968EF">
        <w:rPr>
          <w:iCs/>
          <w:sz w:val="26"/>
          <w:szCs w:val="26"/>
          <w:lang w:bidi="ru-RU"/>
        </w:rPr>
        <w:tab/>
      </w:r>
      <w:r w:rsidR="00D354B3" w:rsidRPr="00440034">
        <w:rPr>
          <w:iCs/>
          <w:sz w:val="26"/>
          <w:szCs w:val="26"/>
          <w:lang w:bidi="ru-RU"/>
        </w:rPr>
        <w:t>а) для полёта по правилам полётов по приборам (далее - ППП), а также полёта по правилам визуальных полётов (далее - ПВП) вне района аэродрома вылета:</w:t>
      </w:r>
    </w:p>
    <w:p w14:paraId="12D0D043" w14:textId="6FBBA7C3" w:rsidR="00D354B3" w:rsidRPr="00440034" w:rsidRDefault="00440034" w:rsidP="00D354B3">
      <w:pPr>
        <w:tabs>
          <w:tab w:val="left" w:pos="0"/>
        </w:tabs>
        <w:jc w:val="both"/>
        <w:rPr>
          <w:sz w:val="26"/>
          <w:szCs w:val="26"/>
          <w:lang w:bidi="ru-RU"/>
        </w:rPr>
      </w:pPr>
      <w:r>
        <w:rPr>
          <w:iCs/>
          <w:sz w:val="26"/>
          <w:szCs w:val="26"/>
          <w:lang w:bidi="ru-RU"/>
        </w:rPr>
        <w:tab/>
      </w:r>
      <w:r w:rsidR="00D354B3" w:rsidRPr="00440034">
        <w:rPr>
          <w:iCs/>
          <w:sz w:val="26"/>
          <w:szCs w:val="26"/>
          <w:lang w:bidi="ru-RU"/>
        </w:rPr>
        <w:t>сводки и прогнозы погоды;</w:t>
      </w:r>
    </w:p>
    <w:p w14:paraId="6E2FF7AD" w14:textId="77777777" w:rsidR="0066206C" w:rsidRDefault="00440034" w:rsidP="0066206C">
      <w:pPr>
        <w:tabs>
          <w:tab w:val="left" w:pos="0"/>
        </w:tabs>
        <w:jc w:val="both"/>
        <w:rPr>
          <w:sz w:val="26"/>
          <w:szCs w:val="26"/>
          <w:lang w:bidi="ru-RU"/>
        </w:rPr>
      </w:pPr>
      <w:r>
        <w:rPr>
          <w:iCs/>
          <w:sz w:val="26"/>
          <w:szCs w:val="26"/>
          <w:lang w:bidi="ru-RU"/>
        </w:rPr>
        <w:tab/>
      </w:r>
      <w:r w:rsidR="00D354B3" w:rsidRPr="00440034">
        <w:rPr>
          <w:iCs/>
          <w:sz w:val="26"/>
          <w:szCs w:val="26"/>
          <w:lang w:bidi="ru-RU"/>
        </w:rPr>
        <w:t>данные запасных аэродромов в случаях, предусмотренных настоящими Правилами...;</w:t>
      </w:r>
    </w:p>
    <w:p w14:paraId="7444C279" w14:textId="332F9639" w:rsidR="00D354B3" w:rsidRPr="00440034" w:rsidRDefault="0066206C" w:rsidP="0066206C">
      <w:pPr>
        <w:tabs>
          <w:tab w:val="left" w:pos="0"/>
        </w:tabs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ab/>
        <w:t xml:space="preserve">- п. 2.8 </w:t>
      </w:r>
      <w:r w:rsidR="00D354B3" w:rsidRPr="00440034">
        <w:rPr>
          <w:iCs/>
          <w:sz w:val="26"/>
          <w:szCs w:val="26"/>
          <w:lang w:bidi="ru-RU"/>
        </w:rPr>
        <w:t>КВС перед полётом в целях выполнения авиационных работ или АОН обязан убедиться в том, что:</w:t>
      </w:r>
    </w:p>
    <w:p w14:paraId="0CE580E4" w14:textId="34C64868" w:rsidR="00D354B3" w:rsidRDefault="0066206C" w:rsidP="00D354B3">
      <w:pPr>
        <w:tabs>
          <w:tab w:val="left" w:pos="0"/>
        </w:tabs>
        <w:jc w:val="both"/>
        <w:rPr>
          <w:iCs/>
          <w:sz w:val="26"/>
          <w:szCs w:val="26"/>
          <w:lang w:bidi="ru-RU"/>
        </w:rPr>
      </w:pPr>
      <w:r>
        <w:rPr>
          <w:iCs/>
          <w:sz w:val="26"/>
          <w:szCs w:val="26"/>
          <w:lang w:bidi="ru-RU"/>
        </w:rPr>
        <w:tab/>
      </w:r>
      <w:r w:rsidR="004968EF">
        <w:rPr>
          <w:iCs/>
          <w:sz w:val="26"/>
          <w:szCs w:val="26"/>
          <w:lang w:bidi="ru-RU"/>
        </w:rPr>
        <w:tab/>
      </w:r>
      <w:r>
        <w:rPr>
          <w:iCs/>
          <w:sz w:val="26"/>
          <w:szCs w:val="26"/>
          <w:lang w:bidi="ru-RU"/>
        </w:rPr>
        <w:t>..</w:t>
      </w:r>
      <w:r w:rsidR="00D354B3" w:rsidRPr="00440034">
        <w:rPr>
          <w:iCs/>
          <w:sz w:val="26"/>
          <w:szCs w:val="26"/>
          <w:lang w:bidi="ru-RU"/>
        </w:rPr>
        <w:t>.для полёта по ПВП, за исключением полёта в районе аэродрома вылета, информация о фактической погоде или подборка текущих сводок и прогнозов указывает на то, что метеорологические условия на той части маршрута, по которому воздушное судно должно следовать в</w:t>
      </w:r>
      <w:r w:rsidR="00D354B3" w:rsidRPr="00440034">
        <w:rPr>
          <w:rFonts w:eastAsia="Arial Unicode MS"/>
          <w:iCs/>
          <w:color w:val="000000"/>
          <w:sz w:val="26"/>
          <w:szCs w:val="26"/>
          <w:lang w:bidi="ru-RU"/>
        </w:rPr>
        <w:t xml:space="preserve"> </w:t>
      </w:r>
      <w:r w:rsidR="00440034" w:rsidRPr="00440034">
        <w:rPr>
          <w:rFonts w:eastAsia="Arial Unicode MS"/>
          <w:iCs/>
          <w:color w:val="000000"/>
          <w:sz w:val="26"/>
          <w:szCs w:val="26"/>
          <w:lang w:bidi="ru-RU"/>
        </w:rPr>
        <w:t xml:space="preserve">соответствии с ПВП, обеспечат </w:t>
      </w:r>
      <w:r>
        <w:rPr>
          <w:rFonts w:eastAsia="Arial Unicode MS"/>
          <w:iCs/>
          <w:color w:val="000000"/>
          <w:sz w:val="26"/>
          <w:szCs w:val="26"/>
          <w:lang w:bidi="ru-RU"/>
        </w:rPr>
        <w:br/>
      </w:r>
      <w:r w:rsidR="00440034" w:rsidRPr="00440034">
        <w:rPr>
          <w:rFonts w:eastAsia="Arial Unicode MS"/>
          <w:iCs/>
          <w:color w:val="000000"/>
          <w:sz w:val="26"/>
          <w:szCs w:val="26"/>
          <w:lang w:bidi="ru-RU"/>
        </w:rPr>
        <w:t xml:space="preserve">к </w:t>
      </w:r>
      <w:r w:rsidR="00D354B3" w:rsidRPr="00440034">
        <w:rPr>
          <w:iCs/>
          <w:sz w:val="26"/>
          <w:szCs w:val="26"/>
          <w:lang w:bidi="ru-RU"/>
        </w:rPr>
        <w:t>запланированному врем</w:t>
      </w:r>
      <w:r w:rsidR="004968EF">
        <w:rPr>
          <w:iCs/>
          <w:sz w:val="26"/>
          <w:szCs w:val="26"/>
          <w:lang w:bidi="ru-RU"/>
        </w:rPr>
        <w:t>ени возможность соблюдения ПВП»;</w:t>
      </w:r>
    </w:p>
    <w:p w14:paraId="648006A7" w14:textId="73EB8622" w:rsidR="004968EF" w:rsidRPr="004968EF" w:rsidRDefault="004968EF" w:rsidP="004968EF">
      <w:pPr>
        <w:tabs>
          <w:tab w:val="left" w:pos="0"/>
          <w:tab w:val="left" w:pos="709"/>
        </w:tabs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- п. </w:t>
      </w:r>
      <w:r w:rsidRPr="004968EF">
        <w:rPr>
          <w:sz w:val="26"/>
          <w:szCs w:val="26"/>
          <w:lang w:bidi="ru-RU"/>
        </w:rPr>
        <w:t>3.33.1. Полет по ПВП на истинных высотах менее 300 м выполняется:</w:t>
      </w:r>
    </w:p>
    <w:p w14:paraId="7E6B9F04" w14:textId="13BE29F0" w:rsidR="004968EF" w:rsidRPr="004968EF" w:rsidRDefault="004968EF" w:rsidP="004968EF">
      <w:pPr>
        <w:tabs>
          <w:tab w:val="left" w:pos="0"/>
        </w:tabs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ab/>
      </w:r>
      <w:r w:rsidRPr="004968EF">
        <w:rPr>
          <w:sz w:val="26"/>
          <w:szCs w:val="26"/>
          <w:lang w:bidi="ru-RU"/>
        </w:rPr>
        <w:t>а) при видимости водной или земной поверхности, кроме случаев, указанных в</w:t>
      </w:r>
      <w:r>
        <w:rPr>
          <w:sz w:val="26"/>
          <w:szCs w:val="26"/>
          <w:lang w:bidi="ru-RU"/>
        </w:rPr>
        <w:t xml:space="preserve"> пункте 3.33.3 </w:t>
      </w:r>
      <w:r w:rsidR="00DE6791" w:rsidRPr="00DE6791">
        <w:rPr>
          <w:iCs/>
          <w:sz w:val="26"/>
          <w:szCs w:val="26"/>
          <w:lang w:bidi="ru-RU"/>
        </w:rPr>
        <w:t>настоящи</w:t>
      </w:r>
      <w:r w:rsidR="00DE6791">
        <w:rPr>
          <w:iCs/>
          <w:sz w:val="26"/>
          <w:szCs w:val="26"/>
          <w:lang w:bidi="ru-RU"/>
        </w:rPr>
        <w:t>х</w:t>
      </w:r>
      <w:r w:rsidR="00DE6791" w:rsidRPr="00DE6791">
        <w:rPr>
          <w:iCs/>
          <w:sz w:val="26"/>
          <w:szCs w:val="26"/>
          <w:lang w:bidi="ru-RU"/>
        </w:rPr>
        <w:t xml:space="preserve"> Правил</w:t>
      </w:r>
      <w:r w:rsidRPr="004968EF">
        <w:rPr>
          <w:sz w:val="26"/>
          <w:szCs w:val="26"/>
          <w:lang w:bidi="ru-RU"/>
        </w:rPr>
        <w:t>;</w:t>
      </w:r>
    </w:p>
    <w:p w14:paraId="4A567A4C" w14:textId="55ED96DA" w:rsidR="004968EF" w:rsidRPr="004968EF" w:rsidRDefault="004968EF" w:rsidP="004968EF">
      <w:pPr>
        <w:tabs>
          <w:tab w:val="left" w:pos="0"/>
        </w:tabs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lastRenderedPageBreak/>
        <w:tab/>
      </w:r>
      <w:r w:rsidRPr="004968EF">
        <w:rPr>
          <w:sz w:val="26"/>
          <w:szCs w:val="26"/>
          <w:lang w:bidi="ru-RU"/>
        </w:rPr>
        <w:t>б) вне облаков;</w:t>
      </w:r>
    </w:p>
    <w:p w14:paraId="484B3371" w14:textId="16C0FB8B" w:rsidR="004968EF" w:rsidRPr="004968EF" w:rsidRDefault="004968EF" w:rsidP="004968EF">
      <w:pPr>
        <w:tabs>
          <w:tab w:val="left" w:pos="0"/>
        </w:tabs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ab/>
      </w:r>
      <w:r w:rsidRPr="004968EF">
        <w:rPr>
          <w:sz w:val="26"/>
          <w:szCs w:val="26"/>
          <w:lang w:bidi="ru-RU"/>
        </w:rPr>
        <w:t>в) днем при видимости не менее 2000 м для самолетов и не менее 1000 м для вертолетов;</w:t>
      </w:r>
    </w:p>
    <w:p w14:paraId="1C33F542" w14:textId="047ECEE1" w:rsidR="004968EF" w:rsidRDefault="004968EF" w:rsidP="004968EF">
      <w:pPr>
        <w:tabs>
          <w:tab w:val="left" w:pos="0"/>
        </w:tabs>
        <w:ind w:firstLine="709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ab/>
      </w:r>
      <w:r w:rsidRPr="004968EF">
        <w:rPr>
          <w:sz w:val="26"/>
          <w:szCs w:val="26"/>
          <w:lang w:bidi="ru-RU"/>
        </w:rPr>
        <w:t>г) ночью при видимости не менее 4000 м.</w:t>
      </w:r>
    </w:p>
    <w:p w14:paraId="529968E4" w14:textId="31342DF8" w:rsidR="00D354B3" w:rsidRPr="00440034" w:rsidRDefault="0066206C" w:rsidP="004968EF">
      <w:pPr>
        <w:tabs>
          <w:tab w:val="left" w:pos="567"/>
        </w:tabs>
        <w:ind w:firstLine="709"/>
        <w:jc w:val="both"/>
        <w:rPr>
          <w:sz w:val="26"/>
          <w:szCs w:val="26"/>
          <w:lang w:bidi="ru-RU"/>
        </w:rPr>
      </w:pPr>
      <w:r>
        <w:rPr>
          <w:iCs/>
          <w:sz w:val="26"/>
          <w:szCs w:val="26"/>
          <w:lang w:bidi="ru-RU"/>
        </w:rPr>
        <w:tab/>
        <w:t>- п. 3.33.2 п</w:t>
      </w:r>
      <w:r w:rsidR="00D354B3" w:rsidRPr="00440034">
        <w:rPr>
          <w:iCs/>
          <w:sz w:val="26"/>
          <w:szCs w:val="26"/>
          <w:lang w:bidi="ru-RU"/>
        </w:rPr>
        <w:t>олёт по ПВП на истинных высотах 300 м и выше выполняется:</w:t>
      </w:r>
    </w:p>
    <w:p w14:paraId="6259CDDD" w14:textId="33A4D028" w:rsidR="00D354B3" w:rsidRPr="00440034" w:rsidRDefault="0066206C" w:rsidP="004968EF">
      <w:pPr>
        <w:tabs>
          <w:tab w:val="left" w:pos="567"/>
        </w:tabs>
        <w:ind w:firstLine="709"/>
        <w:jc w:val="both"/>
        <w:rPr>
          <w:sz w:val="26"/>
          <w:szCs w:val="26"/>
          <w:lang w:bidi="ru-RU"/>
        </w:rPr>
      </w:pPr>
      <w:r>
        <w:rPr>
          <w:iCs/>
          <w:sz w:val="26"/>
          <w:szCs w:val="26"/>
          <w:lang w:bidi="ru-RU"/>
        </w:rPr>
        <w:tab/>
        <w:t xml:space="preserve">а) </w:t>
      </w:r>
      <w:r w:rsidR="00D354B3" w:rsidRPr="00440034">
        <w:rPr>
          <w:iCs/>
          <w:sz w:val="26"/>
          <w:szCs w:val="26"/>
          <w:lang w:bidi="ru-RU"/>
        </w:rPr>
        <w:t>кроме случаев, указанных в</w:t>
      </w:r>
      <w:r w:rsidR="00D354B3" w:rsidRPr="0066206C">
        <w:rPr>
          <w:iCs/>
          <w:sz w:val="26"/>
          <w:szCs w:val="26"/>
          <w:lang w:bidi="ru-RU"/>
        </w:rPr>
        <w:t xml:space="preserve"> пункте 3.33.3 настоящих Правил, </w:t>
      </w:r>
      <w:r>
        <w:rPr>
          <w:iCs/>
          <w:sz w:val="26"/>
          <w:szCs w:val="26"/>
          <w:lang w:bidi="ru-RU"/>
        </w:rPr>
        <w:t xml:space="preserve"> </w:t>
      </w:r>
      <w:r w:rsidR="004968EF">
        <w:rPr>
          <w:iCs/>
          <w:sz w:val="26"/>
          <w:szCs w:val="26"/>
          <w:lang w:bidi="ru-RU"/>
        </w:rPr>
        <w:br/>
      </w:r>
      <w:r w:rsidR="00D354B3" w:rsidRPr="00440034">
        <w:rPr>
          <w:iCs/>
          <w:sz w:val="26"/>
          <w:szCs w:val="26"/>
          <w:lang w:bidi="ru-RU"/>
        </w:rPr>
        <w:t>при видимости водной или земной поверхности;</w:t>
      </w:r>
    </w:p>
    <w:p w14:paraId="2A3B8BBA" w14:textId="38AEDC8B" w:rsidR="00D354B3" w:rsidRPr="00440034" w:rsidRDefault="0066206C" w:rsidP="004968EF">
      <w:pPr>
        <w:tabs>
          <w:tab w:val="left" w:pos="567"/>
        </w:tabs>
        <w:ind w:firstLine="709"/>
        <w:jc w:val="both"/>
        <w:rPr>
          <w:sz w:val="26"/>
          <w:szCs w:val="26"/>
          <w:lang w:bidi="ru-RU"/>
        </w:rPr>
      </w:pPr>
      <w:r>
        <w:rPr>
          <w:iCs/>
          <w:sz w:val="26"/>
          <w:szCs w:val="26"/>
          <w:lang w:bidi="ru-RU"/>
        </w:rPr>
        <w:tab/>
        <w:t xml:space="preserve">б) </w:t>
      </w:r>
      <w:r w:rsidR="00D354B3" w:rsidRPr="00440034">
        <w:rPr>
          <w:iCs/>
          <w:sz w:val="26"/>
          <w:szCs w:val="26"/>
          <w:lang w:bidi="ru-RU"/>
        </w:rPr>
        <w:t>расстояние по вертикали от воздушного судна до нижней границы облаков не менее 150 м и расстояние по горизонтали до облаков не менее 1000 м;</w:t>
      </w:r>
    </w:p>
    <w:p w14:paraId="496C1C63" w14:textId="571E18EB" w:rsidR="00D354B3" w:rsidRPr="00440034" w:rsidRDefault="0066206C" w:rsidP="004968EF">
      <w:pPr>
        <w:tabs>
          <w:tab w:val="left" w:pos="567"/>
        </w:tabs>
        <w:ind w:firstLine="709"/>
        <w:jc w:val="both"/>
        <w:rPr>
          <w:sz w:val="26"/>
          <w:szCs w:val="26"/>
          <w:lang w:bidi="ru-RU"/>
        </w:rPr>
      </w:pPr>
      <w:r>
        <w:rPr>
          <w:iCs/>
          <w:sz w:val="26"/>
          <w:szCs w:val="26"/>
          <w:lang w:bidi="ru-RU"/>
        </w:rPr>
        <w:tab/>
        <w:t xml:space="preserve">в) </w:t>
      </w:r>
      <w:r w:rsidR="00D354B3" w:rsidRPr="00440034">
        <w:rPr>
          <w:iCs/>
          <w:sz w:val="26"/>
          <w:szCs w:val="26"/>
          <w:lang w:bidi="ru-RU"/>
        </w:rPr>
        <w:t>днём при видимости не менее 2000 м;</w:t>
      </w:r>
    </w:p>
    <w:p w14:paraId="5389D62F" w14:textId="35AA08BD" w:rsidR="00D354B3" w:rsidRPr="00440034" w:rsidRDefault="0066206C" w:rsidP="004968EF">
      <w:pPr>
        <w:tabs>
          <w:tab w:val="left" w:pos="567"/>
        </w:tabs>
        <w:ind w:firstLine="709"/>
        <w:jc w:val="both"/>
        <w:rPr>
          <w:sz w:val="26"/>
          <w:szCs w:val="26"/>
          <w:lang w:bidi="ru-RU"/>
        </w:rPr>
      </w:pPr>
      <w:r>
        <w:rPr>
          <w:iCs/>
          <w:sz w:val="26"/>
          <w:szCs w:val="26"/>
          <w:lang w:bidi="ru-RU"/>
        </w:rPr>
        <w:tab/>
        <w:t xml:space="preserve">г) </w:t>
      </w:r>
      <w:r w:rsidR="00D354B3" w:rsidRPr="00440034">
        <w:rPr>
          <w:iCs/>
          <w:sz w:val="26"/>
          <w:szCs w:val="26"/>
          <w:lang w:bidi="ru-RU"/>
        </w:rPr>
        <w:t>ночью при видимости не менее 4000 м.</w:t>
      </w:r>
    </w:p>
    <w:p w14:paraId="69EAA934" w14:textId="07968CF3" w:rsidR="00D354B3" w:rsidRPr="00440034" w:rsidRDefault="0066206C" w:rsidP="004968EF">
      <w:pPr>
        <w:tabs>
          <w:tab w:val="left" w:pos="567"/>
        </w:tabs>
        <w:ind w:firstLine="709"/>
        <w:jc w:val="both"/>
        <w:rPr>
          <w:sz w:val="26"/>
          <w:szCs w:val="26"/>
          <w:lang w:bidi="ru-RU"/>
        </w:rPr>
      </w:pPr>
      <w:r>
        <w:rPr>
          <w:iCs/>
          <w:sz w:val="26"/>
          <w:szCs w:val="26"/>
          <w:lang w:bidi="ru-RU"/>
        </w:rPr>
        <w:tab/>
        <w:t>- п. 3.33.3 п</w:t>
      </w:r>
      <w:r w:rsidR="00D354B3" w:rsidRPr="00440034">
        <w:rPr>
          <w:iCs/>
          <w:sz w:val="26"/>
          <w:szCs w:val="26"/>
          <w:lang w:bidi="ru-RU"/>
        </w:rPr>
        <w:t>олёт по ПВП может осуществляться над облаками, если:</w:t>
      </w:r>
    </w:p>
    <w:p w14:paraId="6A6A31D0" w14:textId="35D47BF9" w:rsidR="00D354B3" w:rsidRPr="00440034" w:rsidRDefault="0066206C" w:rsidP="004968EF">
      <w:pPr>
        <w:tabs>
          <w:tab w:val="left" w:pos="567"/>
        </w:tabs>
        <w:ind w:firstLine="709"/>
        <w:jc w:val="both"/>
        <w:rPr>
          <w:sz w:val="26"/>
          <w:szCs w:val="26"/>
          <w:lang w:bidi="ru-RU"/>
        </w:rPr>
      </w:pPr>
      <w:r>
        <w:rPr>
          <w:iCs/>
          <w:sz w:val="26"/>
          <w:szCs w:val="26"/>
          <w:lang w:bidi="ru-RU"/>
        </w:rPr>
        <w:tab/>
        <w:t xml:space="preserve">а) </w:t>
      </w:r>
      <w:r w:rsidR="00D354B3" w:rsidRPr="00440034">
        <w:rPr>
          <w:iCs/>
          <w:sz w:val="26"/>
          <w:szCs w:val="26"/>
          <w:lang w:bidi="ru-RU"/>
        </w:rPr>
        <w:t xml:space="preserve">расстояние по вертикали от облаков до воздушного судна не менее </w:t>
      </w:r>
      <w:r w:rsidR="004968EF">
        <w:rPr>
          <w:iCs/>
          <w:sz w:val="26"/>
          <w:szCs w:val="26"/>
          <w:lang w:bidi="ru-RU"/>
        </w:rPr>
        <w:br/>
      </w:r>
      <w:r w:rsidR="00D354B3" w:rsidRPr="00440034">
        <w:rPr>
          <w:iCs/>
          <w:sz w:val="26"/>
          <w:szCs w:val="26"/>
          <w:lang w:bidi="ru-RU"/>
        </w:rPr>
        <w:t>300 м;</w:t>
      </w:r>
    </w:p>
    <w:p w14:paraId="0705F76B" w14:textId="41F04CA5" w:rsidR="00D354B3" w:rsidRPr="00440034" w:rsidRDefault="0066206C" w:rsidP="004968EF">
      <w:pPr>
        <w:tabs>
          <w:tab w:val="left" w:pos="567"/>
        </w:tabs>
        <w:ind w:firstLine="709"/>
        <w:jc w:val="both"/>
        <w:rPr>
          <w:sz w:val="26"/>
          <w:szCs w:val="26"/>
          <w:lang w:bidi="ru-RU"/>
        </w:rPr>
      </w:pPr>
      <w:r>
        <w:rPr>
          <w:iCs/>
          <w:sz w:val="26"/>
          <w:szCs w:val="26"/>
          <w:lang w:bidi="ru-RU"/>
        </w:rPr>
        <w:tab/>
        <w:t xml:space="preserve">б) </w:t>
      </w:r>
      <w:r w:rsidR="00D354B3" w:rsidRPr="00440034">
        <w:rPr>
          <w:iCs/>
          <w:sz w:val="26"/>
          <w:szCs w:val="26"/>
          <w:lang w:bidi="ru-RU"/>
        </w:rPr>
        <w:t>в случае полёта между слоями облачности расстояние между слоями не менее 1000 м;</w:t>
      </w:r>
    </w:p>
    <w:p w14:paraId="0AF18B35" w14:textId="3AB93121" w:rsidR="00D354B3" w:rsidRPr="00440034" w:rsidRDefault="0066206C" w:rsidP="004968EF">
      <w:pPr>
        <w:tabs>
          <w:tab w:val="left" w:pos="567"/>
        </w:tabs>
        <w:ind w:firstLine="709"/>
        <w:jc w:val="both"/>
        <w:rPr>
          <w:sz w:val="26"/>
          <w:szCs w:val="26"/>
          <w:lang w:bidi="ru-RU"/>
        </w:rPr>
      </w:pPr>
      <w:r>
        <w:rPr>
          <w:iCs/>
          <w:sz w:val="26"/>
          <w:szCs w:val="26"/>
          <w:lang w:bidi="ru-RU"/>
        </w:rPr>
        <w:tab/>
        <w:t xml:space="preserve">в) </w:t>
      </w:r>
      <w:r w:rsidR="00D354B3" w:rsidRPr="00440034">
        <w:rPr>
          <w:iCs/>
          <w:sz w:val="26"/>
          <w:szCs w:val="26"/>
          <w:lang w:bidi="ru-RU"/>
        </w:rPr>
        <w:t>видимость в полёте не менее 5000 м;</w:t>
      </w:r>
    </w:p>
    <w:p w14:paraId="6F7620BB" w14:textId="24D5CEE3" w:rsidR="00D354B3" w:rsidRDefault="0066206C" w:rsidP="004968EF">
      <w:pPr>
        <w:tabs>
          <w:tab w:val="left" w:pos="567"/>
        </w:tabs>
        <w:ind w:firstLine="709"/>
        <w:jc w:val="both"/>
        <w:rPr>
          <w:iCs/>
          <w:sz w:val="26"/>
          <w:szCs w:val="26"/>
          <w:lang w:bidi="ru-RU"/>
        </w:rPr>
      </w:pPr>
      <w:r>
        <w:rPr>
          <w:iCs/>
          <w:sz w:val="26"/>
          <w:szCs w:val="26"/>
          <w:lang w:bidi="ru-RU"/>
        </w:rPr>
        <w:tab/>
        <w:t xml:space="preserve">г) </w:t>
      </w:r>
      <w:r w:rsidR="00D354B3" w:rsidRPr="00440034">
        <w:rPr>
          <w:iCs/>
          <w:sz w:val="26"/>
          <w:szCs w:val="26"/>
          <w:lang w:bidi="ru-RU"/>
        </w:rPr>
        <w:t>при прогнозируемых метеорологических условиях на аэродроме назначения за один час до и два часа после ожидаемого времени при</w:t>
      </w:r>
      <w:r>
        <w:rPr>
          <w:iCs/>
          <w:sz w:val="26"/>
          <w:szCs w:val="26"/>
          <w:lang w:bidi="ru-RU"/>
        </w:rPr>
        <w:t xml:space="preserve">лёта, составляющих: видимость – </w:t>
      </w:r>
      <w:r w:rsidR="00D354B3" w:rsidRPr="00440034">
        <w:rPr>
          <w:iCs/>
          <w:sz w:val="26"/>
          <w:szCs w:val="26"/>
          <w:lang w:bidi="ru-RU"/>
        </w:rPr>
        <w:t>не менее 5000 м</w:t>
      </w:r>
      <w:r>
        <w:rPr>
          <w:iCs/>
          <w:sz w:val="26"/>
          <w:szCs w:val="26"/>
          <w:lang w:bidi="ru-RU"/>
        </w:rPr>
        <w:t xml:space="preserve">, облачность – </w:t>
      </w:r>
      <w:r w:rsidR="00D354B3" w:rsidRPr="00440034">
        <w:rPr>
          <w:iCs/>
          <w:sz w:val="26"/>
          <w:szCs w:val="26"/>
          <w:lang w:bidi="ru-RU"/>
        </w:rPr>
        <w:t xml:space="preserve">не более двух октантов </w:t>
      </w:r>
      <w:r w:rsidR="004968EF">
        <w:rPr>
          <w:iCs/>
          <w:sz w:val="26"/>
          <w:szCs w:val="26"/>
          <w:lang w:bidi="ru-RU"/>
        </w:rPr>
        <w:br/>
      </w:r>
      <w:r w:rsidR="00D354B3" w:rsidRPr="00440034">
        <w:rPr>
          <w:iCs/>
          <w:sz w:val="26"/>
          <w:szCs w:val="26"/>
          <w:lang w:bidi="ru-RU"/>
        </w:rPr>
        <w:t>и отсутствие прогнозируемого тумана, ливневых осадков и грозовой деятельности. При отсутствии прогноза погоды для аэродрома назначения для целей данного пункта может применяться п</w:t>
      </w:r>
      <w:r>
        <w:rPr>
          <w:iCs/>
          <w:sz w:val="26"/>
          <w:szCs w:val="26"/>
          <w:lang w:bidi="ru-RU"/>
        </w:rPr>
        <w:t>рогноз по району пункта посадки.</w:t>
      </w:r>
    </w:p>
    <w:p w14:paraId="785FDE4B" w14:textId="4B6DA123" w:rsidR="0066206C" w:rsidRPr="0066206C" w:rsidRDefault="0066206C" w:rsidP="004968EF">
      <w:pPr>
        <w:tabs>
          <w:tab w:val="left" w:pos="567"/>
        </w:tabs>
        <w:ind w:firstLine="709"/>
        <w:jc w:val="both"/>
        <w:rPr>
          <w:iCs/>
          <w:sz w:val="26"/>
          <w:szCs w:val="26"/>
          <w:lang w:bidi="ru-RU"/>
        </w:rPr>
      </w:pPr>
      <w:r>
        <w:rPr>
          <w:iCs/>
          <w:sz w:val="26"/>
          <w:szCs w:val="26"/>
          <w:lang w:bidi="ru-RU"/>
        </w:rPr>
        <w:t>- п. 3.33.4</w:t>
      </w:r>
      <w:r w:rsidR="004968EF">
        <w:rPr>
          <w:iCs/>
          <w:sz w:val="26"/>
          <w:szCs w:val="26"/>
          <w:lang w:bidi="ru-RU"/>
        </w:rPr>
        <w:t>.</w:t>
      </w:r>
      <w:r w:rsidRPr="0066206C">
        <w:rPr>
          <w:iCs/>
          <w:sz w:val="26"/>
          <w:szCs w:val="26"/>
          <w:lang w:bidi="ru-RU"/>
        </w:rPr>
        <w:t xml:space="preserve"> КВС при полёте по ПВП... принимает своевременное решение </w:t>
      </w:r>
      <w:r w:rsidR="004968EF">
        <w:rPr>
          <w:iCs/>
          <w:sz w:val="26"/>
          <w:szCs w:val="26"/>
          <w:lang w:bidi="ru-RU"/>
        </w:rPr>
        <w:br/>
      </w:r>
      <w:r w:rsidRPr="0066206C">
        <w:rPr>
          <w:iCs/>
          <w:sz w:val="26"/>
          <w:szCs w:val="26"/>
          <w:lang w:bidi="ru-RU"/>
        </w:rPr>
        <w:t xml:space="preserve">о возврате на аэродром вылета, о полёте на запасной аэродром ... при ухудшении метеоусловий </w:t>
      </w:r>
      <w:r w:rsidR="00DE6791">
        <w:rPr>
          <w:iCs/>
          <w:sz w:val="26"/>
          <w:szCs w:val="26"/>
          <w:lang w:bidi="ru-RU"/>
        </w:rPr>
        <w:t>до значений ниже установленных».</w:t>
      </w:r>
    </w:p>
    <w:p w14:paraId="0C25F756" w14:textId="35DCA7D1" w:rsidR="004968EF" w:rsidRPr="004968EF" w:rsidRDefault="004968EF" w:rsidP="004968EF">
      <w:pPr>
        <w:tabs>
          <w:tab w:val="left" w:pos="567"/>
        </w:tabs>
        <w:ind w:firstLine="709"/>
        <w:jc w:val="both"/>
        <w:rPr>
          <w:iCs/>
          <w:sz w:val="26"/>
          <w:szCs w:val="26"/>
          <w:lang w:bidi="ru-RU"/>
        </w:rPr>
      </w:pPr>
      <w:r>
        <w:rPr>
          <w:iCs/>
          <w:sz w:val="26"/>
          <w:szCs w:val="26"/>
          <w:lang w:bidi="ru-RU"/>
        </w:rPr>
        <w:t xml:space="preserve">- п. </w:t>
      </w:r>
      <w:r w:rsidRPr="004968EF">
        <w:rPr>
          <w:iCs/>
          <w:sz w:val="26"/>
          <w:szCs w:val="26"/>
          <w:lang w:bidi="ru-RU"/>
        </w:rPr>
        <w:t xml:space="preserve">3.69. При возникновении в полете признаков приближения к зоне опасных метеорологических явлений или получении соответствующей информации КВС обязан принять меры для обхода опасной зоны, если полет в ожидаемых условиях </w:t>
      </w:r>
      <w:r w:rsidR="001C578D">
        <w:rPr>
          <w:iCs/>
          <w:sz w:val="26"/>
          <w:szCs w:val="26"/>
          <w:lang w:bidi="ru-RU"/>
        </w:rPr>
        <w:br/>
      </w:r>
      <w:r w:rsidRPr="004968EF">
        <w:rPr>
          <w:iCs/>
          <w:sz w:val="26"/>
          <w:szCs w:val="26"/>
          <w:lang w:bidi="ru-RU"/>
        </w:rPr>
        <w:t>не разрешен РЛЭ. При невозможности продолжить полет до пункта назначения из-за опасных метеорологических явлений КВС может произвести посадку на запасном аэродроме или вернуться на аэродром вылета.</w:t>
      </w:r>
    </w:p>
    <w:p w14:paraId="39790DC7" w14:textId="5634BE0A" w:rsidR="004968EF" w:rsidRDefault="00DE6791" w:rsidP="004968EF">
      <w:pPr>
        <w:tabs>
          <w:tab w:val="left" w:pos="567"/>
        </w:tabs>
        <w:ind w:firstLine="709"/>
        <w:jc w:val="both"/>
        <w:rPr>
          <w:iCs/>
          <w:sz w:val="26"/>
          <w:szCs w:val="26"/>
          <w:lang w:bidi="ru-RU"/>
        </w:rPr>
      </w:pPr>
      <w:r>
        <w:rPr>
          <w:iCs/>
          <w:sz w:val="26"/>
          <w:szCs w:val="26"/>
          <w:lang w:bidi="ru-RU"/>
        </w:rPr>
        <w:t xml:space="preserve">- п. </w:t>
      </w:r>
      <w:r w:rsidRPr="00DE6791">
        <w:rPr>
          <w:iCs/>
          <w:sz w:val="26"/>
          <w:szCs w:val="26"/>
          <w:lang w:bidi="ru-RU"/>
        </w:rPr>
        <w:t>3.71. В полете летный экипаж воздушного судна должен анализировать поступающую аэронавигационную и метеорологическую информацию по маршруту полета, на аэродроме назначения и запасных аэродромах и вести контроль расхода топлива.</w:t>
      </w:r>
    </w:p>
    <w:p w14:paraId="5AE86BEB" w14:textId="2AC71DF0" w:rsidR="00DE6791" w:rsidRPr="00DE6791" w:rsidRDefault="00DE6791" w:rsidP="00DE6791">
      <w:pPr>
        <w:tabs>
          <w:tab w:val="left" w:pos="567"/>
        </w:tabs>
        <w:ind w:firstLine="709"/>
        <w:jc w:val="both"/>
        <w:rPr>
          <w:iCs/>
          <w:sz w:val="26"/>
          <w:szCs w:val="26"/>
          <w:lang w:bidi="ru-RU"/>
        </w:rPr>
      </w:pPr>
      <w:r>
        <w:rPr>
          <w:iCs/>
          <w:sz w:val="26"/>
          <w:szCs w:val="26"/>
          <w:lang w:bidi="ru-RU"/>
        </w:rPr>
        <w:t xml:space="preserve">- п. </w:t>
      </w:r>
      <w:r w:rsidRPr="00DE6791">
        <w:rPr>
          <w:iCs/>
          <w:sz w:val="26"/>
          <w:szCs w:val="26"/>
          <w:lang w:bidi="ru-RU"/>
        </w:rPr>
        <w:t xml:space="preserve">3.109. При встрече в полете с условиями погоды ниже минимума </w:t>
      </w:r>
      <w:r w:rsidR="007D1FDD">
        <w:rPr>
          <w:iCs/>
          <w:sz w:val="26"/>
          <w:szCs w:val="26"/>
          <w:lang w:bidi="ru-RU"/>
        </w:rPr>
        <w:br/>
      </w:r>
      <w:r w:rsidRPr="00DE6791">
        <w:rPr>
          <w:iCs/>
          <w:sz w:val="26"/>
          <w:szCs w:val="26"/>
          <w:lang w:bidi="ru-RU"/>
        </w:rPr>
        <w:t>и опасными метеорологическими явлениями КВС разрешается произвести посадку вертолета на площадку, подобранную с воздуха. О своих действиях КВС обязан информировать орган ОВД при наличии с ним связи.</w:t>
      </w:r>
    </w:p>
    <w:p w14:paraId="068484B8" w14:textId="6EAC385F" w:rsidR="00DE6791" w:rsidRDefault="00DE6791" w:rsidP="004968EF">
      <w:pPr>
        <w:tabs>
          <w:tab w:val="left" w:pos="567"/>
        </w:tabs>
        <w:ind w:firstLine="709"/>
        <w:jc w:val="both"/>
        <w:rPr>
          <w:iCs/>
          <w:sz w:val="26"/>
          <w:szCs w:val="26"/>
          <w:lang w:bidi="ru-RU"/>
        </w:rPr>
      </w:pPr>
      <w:r w:rsidRPr="00DE6791">
        <w:rPr>
          <w:iCs/>
          <w:sz w:val="26"/>
          <w:szCs w:val="26"/>
          <w:lang w:bidi="ru-RU"/>
        </w:rPr>
        <w:t xml:space="preserve">Федеральных правил использования воздушного пространства Российской Федерации, утвержденных постановлением Правительства Российской Федерации </w:t>
      </w:r>
      <w:r w:rsidR="007D1FDD">
        <w:rPr>
          <w:iCs/>
          <w:sz w:val="26"/>
          <w:szCs w:val="26"/>
          <w:lang w:bidi="ru-RU"/>
        </w:rPr>
        <w:br/>
      </w:r>
      <w:r w:rsidRPr="00DE6791">
        <w:rPr>
          <w:iCs/>
          <w:sz w:val="26"/>
          <w:szCs w:val="26"/>
          <w:lang w:bidi="ru-RU"/>
        </w:rPr>
        <w:t xml:space="preserve">от </w:t>
      </w:r>
      <w:r>
        <w:rPr>
          <w:iCs/>
          <w:sz w:val="26"/>
          <w:szCs w:val="26"/>
          <w:lang w:bidi="ru-RU"/>
        </w:rPr>
        <w:t>11.03.</w:t>
      </w:r>
      <w:r w:rsidRPr="00DE6791">
        <w:rPr>
          <w:iCs/>
          <w:sz w:val="26"/>
          <w:szCs w:val="26"/>
          <w:lang w:bidi="ru-RU"/>
        </w:rPr>
        <w:t>2010 № 138</w:t>
      </w:r>
      <w:r>
        <w:rPr>
          <w:iCs/>
          <w:sz w:val="26"/>
          <w:szCs w:val="26"/>
          <w:lang w:bidi="ru-RU"/>
        </w:rPr>
        <w:t>:</w:t>
      </w:r>
    </w:p>
    <w:p w14:paraId="6FB15CE2" w14:textId="4809B002" w:rsidR="00B249C4" w:rsidRPr="00D149F0" w:rsidRDefault="00DE6791" w:rsidP="00D149F0">
      <w:pPr>
        <w:tabs>
          <w:tab w:val="left" w:pos="567"/>
        </w:tabs>
        <w:ind w:firstLine="709"/>
        <w:jc w:val="both"/>
        <w:rPr>
          <w:sz w:val="26"/>
          <w:szCs w:val="26"/>
          <w:lang w:bidi="ru-RU"/>
        </w:rPr>
      </w:pPr>
      <w:r w:rsidRPr="00DE6791">
        <w:rPr>
          <w:iCs/>
          <w:sz w:val="26"/>
          <w:szCs w:val="26"/>
          <w:lang w:bidi="ru-RU"/>
        </w:rPr>
        <w:t>- п. 161</w:t>
      </w:r>
      <w:r>
        <w:rPr>
          <w:iCs/>
          <w:sz w:val="26"/>
          <w:szCs w:val="26"/>
          <w:lang w:bidi="ru-RU"/>
        </w:rPr>
        <w:t>.</w:t>
      </w:r>
      <w:r w:rsidR="007D1FDD">
        <w:rPr>
          <w:iCs/>
          <w:sz w:val="26"/>
          <w:szCs w:val="26"/>
          <w:lang w:bidi="ru-RU"/>
        </w:rPr>
        <w:t xml:space="preserve"> </w:t>
      </w:r>
      <w:r w:rsidR="00D354B3" w:rsidRPr="00440034">
        <w:rPr>
          <w:iCs/>
          <w:sz w:val="26"/>
          <w:szCs w:val="26"/>
          <w:lang w:bidi="ru-RU"/>
        </w:rPr>
        <w:t>При невозможности выполнения полёта по правилам визуальных полётов ...Командир воздушного судна</w:t>
      </w:r>
      <w:proofErr w:type="gramStart"/>
      <w:r w:rsidR="00D354B3" w:rsidRPr="00440034">
        <w:rPr>
          <w:iCs/>
          <w:sz w:val="26"/>
          <w:szCs w:val="26"/>
          <w:lang w:bidi="ru-RU"/>
        </w:rPr>
        <w:t xml:space="preserve">, ..., </w:t>
      </w:r>
      <w:proofErr w:type="gramEnd"/>
      <w:r w:rsidR="00D354B3" w:rsidRPr="00440034">
        <w:rPr>
          <w:iCs/>
          <w:sz w:val="26"/>
          <w:szCs w:val="26"/>
          <w:lang w:bidi="ru-RU"/>
        </w:rPr>
        <w:t>обязан принять меры для возвращения воздушного судна на аэродром вылета или произвести посадку на ближайшем запасном аэродроме либо посадочной площадке, подобранной с воздуха».</w:t>
      </w:r>
      <w:bookmarkStart w:id="0" w:name="_GoBack"/>
      <w:bookmarkEnd w:id="0"/>
    </w:p>
    <w:sectPr w:rsidR="00B249C4" w:rsidRPr="00D149F0" w:rsidSect="00D149F0">
      <w:headerReference w:type="default" r:id="rId9"/>
      <w:pgSz w:w="11906" w:h="16838"/>
      <w:pgMar w:top="284" w:right="567" w:bottom="567" w:left="1701" w:header="709" w:footer="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61543" w14:textId="77777777" w:rsidR="000B4BF2" w:rsidRDefault="000B4BF2" w:rsidP="003F09AE">
      <w:r>
        <w:separator/>
      </w:r>
    </w:p>
  </w:endnote>
  <w:endnote w:type="continuationSeparator" w:id="0">
    <w:p w14:paraId="6CA432E4" w14:textId="77777777" w:rsidR="000B4BF2" w:rsidRDefault="000B4BF2" w:rsidP="003F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EEF04" w14:textId="77777777" w:rsidR="000B4BF2" w:rsidRDefault="000B4BF2" w:rsidP="003F09AE">
      <w:r>
        <w:separator/>
      </w:r>
    </w:p>
  </w:footnote>
  <w:footnote w:type="continuationSeparator" w:id="0">
    <w:p w14:paraId="7BA95168" w14:textId="77777777" w:rsidR="000B4BF2" w:rsidRDefault="000B4BF2" w:rsidP="003F0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872931"/>
      <w:docPartObj>
        <w:docPartGallery w:val="Page Numbers (Top of Page)"/>
        <w:docPartUnique/>
      </w:docPartObj>
    </w:sdtPr>
    <w:sdtEndPr/>
    <w:sdtContent>
      <w:p w14:paraId="28A27D86" w14:textId="779F19A3" w:rsidR="00731B42" w:rsidRDefault="00731B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9F0">
          <w:rPr>
            <w:noProof/>
          </w:rPr>
          <w:t>2</w:t>
        </w:r>
        <w:r>
          <w:fldChar w:fldCharType="end"/>
        </w:r>
      </w:p>
    </w:sdtContent>
  </w:sdt>
  <w:p w14:paraId="197A01FD" w14:textId="77777777" w:rsidR="00731B42" w:rsidRDefault="00731B4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482"/>
    <w:multiLevelType w:val="multilevel"/>
    <w:tmpl w:val="55AE883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shd w:val="clear" w:color="auto" w:fill="auto"/>
        <w:vertAlign w:val="superscript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804D65"/>
    <w:multiLevelType w:val="hybridMultilevel"/>
    <w:tmpl w:val="25A6991E"/>
    <w:lvl w:ilvl="0" w:tplc="807216EE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5080EC0"/>
    <w:multiLevelType w:val="hybridMultilevel"/>
    <w:tmpl w:val="4F889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82701"/>
    <w:multiLevelType w:val="multilevel"/>
    <w:tmpl w:val="1D3CF9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6D048A"/>
    <w:multiLevelType w:val="multilevel"/>
    <w:tmpl w:val="936AD54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2670A2"/>
    <w:multiLevelType w:val="hybridMultilevel"/>
    <w:tmpl w:val="F26CA954"/>
    <w:lvl w:ilvl="0" w:tplc="BC8CD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DE7722"/>
    <w:multiLevelType w:val="multilevel"/>
    <w:tmpl w:val="37503F38"/>
    <w:lvl w:ilvl="0">
      <w:start w:val="2"/>
      <w:numFmt w:val="decimal"/>
      <w:lvlText w:val="%1."/>
      <w:lvlJc w:val="left"/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BA2F87"/>
    <w:multiLevelType w:val="multilevel"/>
    <w:tmpl w:val="1F5A28DC"/>
    <w:lvl w:ilvl="0">
      <w:start w:val="3"/>
      <w:numFmt w:val="decimal"/>
      <w:lvlText w:val="%1."/>
      <w:lvlJc w:val="left"/>
    </w:lvl>
    <w:lvl w:ilvl="1">
      <w:start w:val="33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3959B3"/>
    <w:multiLevelType w:val="multilevel"/>
    <w:tmpl w:val="FA8E9F7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E75FA5"/>
    <w:multiLevelType w:val="multilevel"/>
    <w:tmpl w:val="23FA7F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0708AF"/>
    <w:multiLevelType w:val="hybridMultilevel"/>
    <w:tmpl w:val="63B448D4"/>
    <w:lvl w:ilvl="0" w:tplc="F782F8F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C20290E"/>
    <w:multiLevelType w:val="hybridMultilevel"/>
    <w:tmpl w:val="92347E0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CE11999"/>
    <w:multiLevelType w:val="multilevel"/>
    <w:tmpl w:val="9174B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5"/>
  </w:num>
  <w:num w:numId="5">
    <w:abstractNumId w:val="2"/>
  </w:num>
  <w:num w:numId="6">
    <w:abstractNumId w:val="12"/>
  </w:num>
  <w:num w:numId="7">
    <w:abstractNumId w:val="0"/>
  </w:num>
  <w:num w:numId="8">
    <w:abstractNumId w:val="3"/>
  </w:num>
  <w:num w:numId="9">
    <w:abstractNumId w:val="7"/>
  </w:num>
  <w:num w:numId="10">
    <w:abstractNumId w:val="8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A0"/>
    <w:rsid w:val="00003FD6"/>
    <w:rsid w:val="00021018"/>
    <w:rsid w:val="00032C72"/>
    <w:rsid w:val="000352AF"/>
    <w:rsid w:val="000354B5"/>
    <w:rsid w:val="000443AD"/>
    <w:rsid w:val="00044CDD"/>
    <w:rsid w:val="00047D6D"/>
    <w:rsid w:val="00053463"/>
    <w:rsid w:val="00054EC0"/>
    <w:rsid w:val="00076D1E"/>
    <w:rsid w:val="00076D71"/>
    <w:rsid w:val="00077753"/>
    <w:rsid w:val="0008001A"/>
    <w:rsid w:val="00090D3E"/>
    <w:rsid w:val="00091ED9"/>
    <w:rsid w:val="00097598"/>
    <w:rsid w:val="00097B04"/>
    <w:rsid w:val="000A1623"/>
    <w:rsid w:val="000B39B4"/>
    <w:rsid w:val="000B4BF2"/>
    <w:rsid w:val="000C23BA"/>
    <w:rsid w:val="000D1C68"/>
    <w:rsid w:val="000D31DE"/>
    <w:rsid w:val="000E56CE"/>
    <w:rsid w:val="000E7E62"/>
    <w:rsid w:val="00100052"/>
    <w:rsid w:val="00102012"/>
    <w:rsid w:val="00107FCF"/>
    <w:rsid w:val="00114FC3"/>
    <w:rsid w:val="001228D7"/>
    <w:rsid w:val="00130F13"/>
    <w:rsid w:val="0013166C"/>
    <w:rsid w:val="00131CA5"/>
    <w:rsid w:val="00142BCC"/>
    <w:rsid w:val="001462C4"/>
    <w:rsid w:val="00154312"/>
    <w:rsid w:val="00157187"/>
    <w:rsid w:val="00162F9B"/>
    <w:rsid w:val="00163D9D"/>
    <w:rsid w:val="00166D4D"/>
    <w:rsid w:val="00174A86"/>
    <w:rsid w:val="001A2DC9"/>
    <w:rsid w:val="001B18AF"/>
    <w:rsid w:val="001B599B"/>
    <w:rsid w:val="001C1F23"/>
    <w:rsid w:val="001C4AAC"/>
    <w:rsid w:val="001C578D"/>
    <w:rsid w:val="001C6B41"/>
    <w:rsid w:val="001C7663"/>
    <w:rsid w:val="001D3A42"/>
    <w:rsid w:val="001D49A2"/>
    <w:rsid w:val="001D4FCC"/>
    <w:rsid w:val="001E19A2"/>
    <w:rsid w:val="001E31FA"/>
    <w:rsid w:val="001E6AFD"/>
    <w:rsid w:val="001F1DAF"/>
    <w:rsid w:val="001F7074"/>
    <w:rsid w:val="00215350"/>
    <w:rsid w:val="002206B8"/>
    <w:rsid w:val="00222981"/>
    <w:rsid w:val="00223693"/>
    <w:rsid w:val="00223B4A"/>
    <w:rsid w:val="002300E8"/>
    <w:rsid w:val="00233450"/>
    <w:rsid w:val="002454F7"/>
    <w:rsid w:val="002572F8"/>
    <w:rsid w:val="0026662A"/>
    <w:rsid w:val="002668FC"/>
    <w:rsid w:val="00271C07"/>
    <w:rsid w:val="002A3237"/>
    <w:rsid w:val="002B578D"/>
    <w:rsid w:val="002C2B06"/>
    <w:rsid w:val="002C5D10"/>
    <w:rsid w:val="002D0A8E"/>
    <w:rsid w:val="002D2BD1"/>
    <w:rsid w:val="002D39FA"/>
    <w:rsid w:val="002E0B13"/>
    <w:rsid w:val="002E4DC0"/>
    <w:rsid w:val="002F25CF"/>
    <w:rsid w:val="002F6552"/>
    <w:rsid w:val="003038CE"/>
    <w:rsid w:val="0031132E"/>
    <w:rsid w:val="003213AF"/>
    <w:rsid w:val="00331941"/>
    <w:rsid w:val="0034319D"/>
    <w:rsid w:val="00352836"/>
    <w:rsid w:val="00362F13"/>
    <w:rsid w:val="00375894"/>
    <w:rsid w:val="003B2197"/>
    <w:rsid w:val="003C0A58"/>
    <w:rsid w:val="003C3303"/>
    <w:rsid w:val="003F0234"/>
    <w:rsid w:val="003F09AE"/>
    <w:rsid w:val="003F2B14"/>
    <w:rsid w:val="0040115A"/>
    <w:rsid w:val="00404BC4"/>
    <w:rsid w:val="00415491"/>
    <w:rsid w:val="0041781E"/>
    <w:rsid w:val="00430C5E"/>
    <w:rsid w:val="004316BE"/>
    <w:rsid w:val="00433212"/>
    <w:rsid w:val="00434143"/>
    <w:rsid w:val="004349CA"/>
    <w:rsid w:val="00440034"/>
    <w:rsid w:val="00450B26"/>
    <w:rsid w:val="004534DC"/>
    <w:rsid w:val="00453C74"/>
    <w:rsid w:val="00457E2A"/>
    <w:rsid w:val="0046597D"/>
    <w:rsid w:val="004676B9"/>
    <w:rsid w:val="00474C9D"/>
    <w:rsid w:val="00481E51"/>
    <w:rsid w:val="0048287F"/>
    <w:rsid w:val="00485444"/>
    <w:rsid w:val="0049217E"/>
    <w:rsid w:val="004968EF"/>
    <w:rsid w:val="004A6674"/>
    <w:rsid w:val="004C269E"/>
    <w:rsid w:val="004D1CB7"/>
    <w:rsid w:val="004D3243"/>
    <w:rsid w:val="004D3FEA"/>
    <w:rsid w:val="004E2C62"/>
    <w:rsid w:val="004E5DB8"/>
    <w:rsid w:val="004F59DB"/>
    <w:rsid w:val="004F6732"/>
    <w:rsid w:val="0052524D"/>
    <w:rsid w:val="00532588"/>
    <w:rsid w:val="00532ED5"/>
    <w:rsid w:val="005336BB"/>
    <w:rsid w:val="005504D0"/>
    <w:rsid w:val="005555D1"/>
    <w:rsid w:val="00555A9A"/>
    <w:rsid w:val="00560FAE"/>
    <w:rsid w:val="005652BD"/>
    <w:rsid w:val="005670C9"/>
    <w:rsid w:val="00567156"/>
    <w:rsid w:val="00572B43"/>
    <w:rsid w:val="005816FD"/>
    <w:rsid w:val="005A035A"/>
    <w:rsid w:val="005A4D88"/>
    <w:rsid w:val="005A679E"/>
    <w:rsid w:val="005B6249"/>
    <w:rsid w:val="005C75FA"/>
    <w:rsid w:val="005D36F4"/>
    <w:rsid w:val="005E4AB5"/>
    <w:rsid w:val="005F0A3F"/>
    <w:rsid w:val="005F3E02"/>
    <w:rsid w:val="005F4FC8"/>
    <w:rsid w:val="005F517D"/>
    <w:rsid w:val="006015FB"/>
    <w:rsid w:val="00611DF3"/>
    <w:rsid w:val="00613335"/>
    <w:rsid w:val="00621489"/>
    <w:rsid w:val="00621701"/>
    <w:rsid w:val="00621F8F"/>
    <w:rsid w:val="00624081"/>
    <w:rsid w:val="00631B7D"/>
    <w:rsid w:val="00636CE5"/>
    <w:rsid w:val="00640838"/>
    <w:rsid w:val="00645196"/>
    <w:rsid w:val="0065041A"/>
    <w:rsid w:val="006506AE"/>
    <w:rsid w:val="00657544"/>
    <w:rsid w:val="00660A54"/>
    <w:rsid w:val="0066206C"/>
    <w:rsid w:val="0066482E"/>
    <w:rsid w:val="006838C6"/>
    <w:rsid w:val="006842DD"/>
    <w:rsid w:val="00690815"/>
    <w:rsid w:val="00695CEC"/>
    <w:rsid w:val="006A676C"/>
    <w:rsid w:val="006A7C58"/>
    <w:rsid w:val="006B498C"/>
    <w:rsid w:val="006B721C"/>
    <w:rsid w:val="006C3ADB"/>
    <w:rsid w:val="006C5E54"/>
    <w:rsid w:val="006D2382"/>
    <w:rsid w:val="006F1ADD"/>
    <w:rsid w:val="006F37EA"/>
    <w:rsid w:val="006F62E7"/>
    <w:rsid w:val="007003F8"/>
    <w:rsid w:val="00704903"/>
    <w:rsid w:val="007165A7"/>
    <w:rsid w:val="00717C4B"/>
    <w:rsid w:val="0072218A"/>
    <w:rsid w:val="00723863"/>
    <w:rsid w:val="00731B42"/>
    <w:rsid w:val="00740422"/>
    <w:rsid w:val="00747073"/>
    <w:rsid w:val="00755A17"/>
    <w:rsid w:val="00756D47"/>
    <w:rsid w:val="00757976"/>
    <w:rsid w:val="00757B90"/>
    <w:rsid w:val="0076122F"/>
    <w:rsid w:val="0076247B"/>
    <w:rsid w:val="00763DF4"/>
    <w:rsid w:val="0076784C"/>
    <w:rsid w:val="00770CE8"/>
    <w:rsid w:val="00771B97"/>
    <w:rsid w:val="00777884"/>
    <w:rsid w:val="00782546"/>
    <w:rsid w:val="00785705"/>
    <w:rsid w:val="007915DF"/>
    <w:rsid w:val="007918EA"/>
    <w:rsid w:val="007918F1"/>
    <w:rsid w:val="007B2D4A"/>
    <w:rsid w:val="007C1D77"/>
    <w:rsid w:val="007C36FE"/>
    <w:rsid w:val="007D1FDD"/>
    <w:rsid w:val="007D668B"/>
    <w:rsid w:val="007E1826"/>
    <w:rsid w:val="007E18C1"/>
    <w:rsid w:val="007E27C5"/>
    <w:rsid w:val="007F77FE"/>
    <w:rsid w:val="008050FE"/>
    <w:rsid w:val="00810600"/>
    <w:rsid w:val="00822CE5"/>
    <w:rsid w:val="00836640"/>
    <w:rsid w:val="00842130"/>
    <w:rsid w:val="00851387"/>
    <w:rsid w:val="00853404"/>
    <w:rsid w:val="00861544"/>
    <w:rsid w:val="008665EB"/>
    <w:rsid w:val="00871223"/>
    <w:rsid w:val="008751C1"/>
    <w:rsid w:val="00875DC0"/>
    <w:rsid w:val="00876268"/>
    <w:rsid w:val="00880994"/>
    <w:rsid w:val="008812DE"/>
    <w:rsid w:val="00883C0C"/>
    <w:rsid w:val="00892D4F"/>
    <w:rsid w:val="00897E74"/>
    <w:rsid w:val="008A4BD2"/>
    <w:rsid w:val="008B06AE"/>
    <w:rsid w:val="008B5DE2"/>
    <w:rsid w:val="008B6430"/>
    <w:rsid w:val="008C18DE"/>
    <w:rsid w:val="008C2416"/>
    <w:rsid w:val="008C44BA"/>
    <w:rsid w:val="008E09EB"/>
    <w:rsid w:val="008F0328"/>
    <w:rsid w:val="008F4C6D"/>
    <w:rsid w:val="0090416E"/>
    <w:rsid w:val="009129C2"/>
    <w:rsid w:val="00921684"/>
    <w:rsid w:val="00935752"/>
    <w:rsid w:val="009439E1"/>
    <w:rsid w:val="00946C99"/>
    <w:rsid w:val="0096003E"/>
    <w:rsid w:val="00974917"/>
    <w:rsid w:val="00974D72"/>
    <w:rsid w:val="00982A31"/>
    <w:rsid w:val="00994607"/>
    <w:rsid w:val="00994A51"/>
    <w:rsid w:val="0099544F"/>
    <w:rsid w:val="00997165"/>
    <w:rsid w:val="009A09FF"/>
    <w:rsid w:val="009A1CD8"/>
    <w:rsid w:val="009B4B81"/>
    <w:rsid w:val="009B6F94"/>
    <w:rsid w:val="009B7A1F"/>
    <w:rsid w:val="009D0684"/>
    <w:rsid w:val="009D1AD6"/>
    <w:rsid w:val="009D35FE"/>
    <w:rsid w:val="009D4D7C"/>
    <w:rsid w:val="009D6416"/>
    <w:rsid w:val="009D7432"/>
    <w:rsid w:val="009E7E1D"/>
    <w:rsid w:val="009F4684"/>
    <w:rsid w:val="00A04D33"/>
    <w:rsid w:val="00A26C32"/>
    <w:rsid w:val="00A32172"/>
    <w:rsid w:val="00A468C9"/>
    <w:rsid w:val="00A55CCB"/>
    <w:rsid w:val="00A65D97"/>
    <w:rsid w:val="00A71C11"/>
    <w:rsid w:val="00A722D0"/>
    <w:rsid w:val="00AA1C51"/>
    <w:rsid w:val="00AC3679"/>
    <w:rsid w:val="00AD3948"/>
    <w:rsid w:val="00AE7271"/>
    <w:rsid w:val="00AF226D"/>
    <w:rsid w:val="00B0651B"/>
    <w:rsid w:val="00B1082A"/>
    <w:rsid w:val="00B11F03"/>
    <w:rsid w:val="00B12C6A"/>
    <w:rsid w:val="00B13889"/>
    <w:rsid w:val="00B20F1B"/>
    <w:rsid w:val="00B249C4"/>
    <w:rsid w:val="00B25122"/>
    <w:rsid w:val="00B26246"/>
    <w:rsid w:val="00B30C64"/>
    <w:rsid w:val="00B46120"/>
    <w:rsid w:val="00B53643"/>
    <w:rsid w:val="00B537B0"/>
    <w:rsid w:val="00B734D9"/>
    <w:rsid w:val="00B84244"/>
    <w:rsid w:val="00B8720D"/>
    <w:rsid w:val="00BA16BA"/>
    <w:rsid w:val="00BB0CB9"/>
    <w:rsid w:val="00BB1556"/>
    <w:rsid w:val="00BB3148"/>
    <w:rsid w:val="00BC47FE"/>
    <w:rsid w:val="00BC7EE2"/>
    <w:rsid w:val="00BE7A1C"/>
    <w:rsid w:val="00C04E12"/>
    <w:rsid w:val="00C16C7F"/>
    <w:rsid w:val="00C25539"/>
    <w:rsid w:val="00C50E85"/>
    <w:rsid w:val="00C63AD1"/>
    <w:rsid w:val="00C73389"/>
    <w:rsid w:val="00C8043E"/>
    <w:rsid w:val="00C94EAF"/>
    <w:rsid w:val="00CA5BCE"/>
    <w:rsid w:val="00CB405B"/>
    <w:rsid w:val="00CC0F94"/>
    <w:rsid w:val="00CC7741"/>
    <w:rsid w:val="00CE160A"/>
    <w:rsid w:val="00CE55C1"/>
    <w:rsid w:val="00CE7AD2"/>
    <w:rsid w:val="00CF47F6"/>
    <w:rsid w:val="00CF55B2"/>
    <w:rsid w:val="00D075EA"/>
    <w:rsid w:val="00D07B6F"/>
    <w:rsid w:val="00D149F0"/>
    <w:rsid w:val="00D14E4A"/>
    <w:rsid w:val="00D15C6D"/>
    <w:rsid w:val="00D15E70"/>
    <w:rsid w:val="00D25458"/>
    <w:rsid w:val="00D25E10"/>
    <w:rsid w:val="00D30C80"/>
    <w:rsid w:val="00D339EB"/>
    <w:rsid w:val="00D353D4"/>
    <w:rsid w:val="00D354B3"/>
    <w:rsid w:val="00D37C21"/>
    <w:rsid w:val="00D41726"/>
    <w:rsid w:val="00D4207A"/>
    <w:rsid w:val="00D547A2"/>
    <w:rsid w:val="00D56F2C"/>
    <w:rsid w:val="00D61FDE"/>
    <w:rsid w:val="00D62E11"/>
    <w:rsid w:val="00D66955"/>
    <w:rsid w:val="00D85CA9"/>
    <w:rsid w:val="00DB16BA"/>
    <w:rsid w:val="00DB413F"/>
    <w:rsid w:val="00DB6282"/>
    <w:rsid w:val="00DC3275"/>
    <w:rsid w:val="00DD1952"/>
    <w:rsid w:val="00DD439A"/>
    <w:rsid w:val="00DE6791"/>
    <w:rsid w:val="00DF35F2"/>
    <w:rsid w:val="00E0236D"/>
    <w:rsid w:val="00E141A6"/>
    <w:rsid w:val="00E3520C"/>
    <w:rsid w:val="00E366DC"/>
    <w:rsid w:val="00E36942"/>
    <w:rsid w:val="00E44365"/>
    <w:rsid w:val="00E4662F"/>
    <w:rsid w:val="00E64FBE"/>
    <w:rsid w:val="00E726A0"/>
    <w:rsid w:val="00E7622F"/>
    <w:rsid w:val="00E766FC"/>
    <w:rsid w:val="00E775CC"/>
    <w:rsid w:val="00E77C98"/>
    <w:rsid w:val="00EC2D7F"/>
    <w:rsid w:val="00EC2F2D"/>
    <w:rsid w:val="00ED2EF3"/>
    <w:rsid w:val="00EE0310"/>
    <w:rsid w:val="00EE06E6"/>
    <w:rsid w:val="00EE1088"/>
    <w:rsid w:val="00EE44DB"/>
    <w:rsid w:val="00EE6A34"/>
    <w:rsid w:val="00EE7E8B"/>
    <w:rsid w:val="00F03741"/>
    <w:rsid w:val="00F03930"/>
    <w:rsid w:val="00F24D11"/>
    <w:rsid w:val="00F35EF9"/>
    <w:rsid w:val="00F370EF"/>
    <w:rsid w:val="00F46EDD"/>
    <w:rsid w:val="00F47556"/>
    <w:rsid w:val="00F544D0"/>
    <w:rsid w:val="00F55677"/>
    <w:rsid w:val="00F55D0A"/>
    <w:rsid w:val="00F570C6"/>
    <w:rsid w:val="00F64CC7"/>
    <w:rsid w:val="00F752BA"/>
    <w:rsid w:val="00F9468B"/>
    <w:rsid w:val="00F95CAB"/>
    <w:rsid w:val="00FC65E2"/>
    <w:rsid w:val="00FE1F90"/>
    <w:rsid w:val="00FE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FC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26A0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726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E726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26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6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70CE8"/>
  </w:style>
  <w:style w:type="paragraph" w:styleId="a6">
    <w:name w:val="No Spacing"/>
    <w:uiPriority w:val="1"/>
    <w:qFormat/>
    <w:rsid w:val="00080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F1AD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F09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09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F09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09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EE6A34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6A34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D37C21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162F9B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162F9B"/>
    <w:pPr>
      <w:widowControl w:val="0"/>
      <w:ind w:left="200" w:firstLine="7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726A0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726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E726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26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6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70CE8"/>
  </w:style>
  <w:style w:type="paragraph" w:styleId="a6">
    <w:name w:val="No Spacing"/>
    <w:uiPriority w:val="1"/>
    <w:qFormat/>
    <w:rsid w:val="00080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F1AD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F09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F09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F09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09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EE6A34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6A34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D37C21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162F9B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162F9B"/>
    <w:pPr>
      <w:widowControl w:val="0"/>
      <w:ind w:left="200" w:firstLine="7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1F7AD-283E-4D90-9FCA-138F4227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2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И.П. Турищев</dc:creator>
  <cp:lastModifiedBy>Mtu-226</cp:lastModifiedBy>
  <cp:revision>45</cp:revision>
  <cp:lastPrinted>2024-04-02T23:36:00Z</cp:lastPrinted>
  <dcterms:created xsi:type="dcterms:W3CDTF">2024-01-10T04:10:00Z</dcterms:created>
  <dcterms:modified xsi:type="dcterms:W3CDTF">2024-04-02T23:50:00Z</dcterms:modified>
</cp:coreProperties>
</file>